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2D" w:rsidRDefault="00071C2D" w:rsidP="00071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1C2D">
        <w:rPr>
          <w:rFonts w:ascii="Times New Roman" w:hAnsi="Times New Roman" w:cs="Times New Roman"/>
          <w:b/>
          <w:sz w:val="28"/>
          <w:szCs w:val="28"/>
        </w:rPr>
        <w:t>Что нужно знать о «серой» зарплате</w:t>
      </w:r>
    </w:p>
    <w:p w:rsidR="00071C2D" w:rsidRPr="00071C2D" w:rsidRDefault="00071C2D" w:rsidP="00071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нормами международного права, федеральным законодательством гарантируется право каждого на своевременное и полное вознаграждение за </w:t>
      </w:r>
      <w:proofErr w:type="gramStart"/>
      <w:r w:rsidRPr="00071C2D"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 w:rsidRPr="00071C2D">
        <w:rPr>
          <w:rFonts w:ascii="Times New Roman" w:hAnsi="Times New Roman" w:cs="Times New Roman"/>
          <w:sz w:val="28"/>
          <w:szCs w:val="28"/>
        </w:rPr>
        <w:t xml:space="preserve"> без какой бы то ни было дискриминации.</w:t>
      </w:r>
      <w:r w:rsidRPr="00071C2D">
        <w:rPr>
          <w:rFonts w:ascii="Times New Roman" w:hAnsi="Times New Roman" w:cs="Times New Roman"/>
          <w:sz w:val="28"/>
          <w:szCs w:val="28"/>
        </w:rPr>
        <w:br/>
        <w:t>Проблема своевременной выплаты заработной платы, погашения просроченной задолженности взаимосвязана с вопросом неофициальной выплаты заработной платы, так называемого «конвертного» вознаграждения за труд («серой» заработной платы).</w:t>
      </w: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 xml:space="preserve">Большинством специалистов даётся следующее определение терминам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серой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белой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оплаты труда.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Серая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оплата труда - зарпл</w:t>
      </w:r>
      <w:r>
        <w:rPr>
          <w:rFonts w:ascii="Times New Roman" w:hAnsi="Times New Roman" w:cs="Times New Roman"/>
          <w:sz w:val="28"/>
          <w:szCs w:val="28"/>
        </w:rPr>
        <w:t>ата, которую получает работник «</w:t>
      </w:r>
      <w:r w:rsidRPr="00071C2D">
        <w:rPr>
          <w:rFonts w:ascii="Times New Roman" w:hAnsi="Times New Roman" w:cs="Times New Roman"/>
          <w:sz w:val="28"/>
          <w:szCs w:val="28"/>
        </w:rPr>
        <w:t>в конверте</w:t>
      </w:r>
      <w:r>
        <w:rPr>
          <w:rFonts w:ascii="Times New Roman" w:hAnsi="Times New Roman" w:cs="Times New Roman"/>
          <w:sz w:val="28"/>
          <w:szCs w:val="28"/>
        </w:rPr>
        <w:t>» сверх начисленной суммы «</w:t>
      </w:r>
      <w:r w:rsidRPr="00071C2D">
        <w:rPr>
          <w:rFonts w:ascii="Times New Roman" w:hAnsi="Times New Roman" w:cs="Times New Roman"/>
          <w:sz w:val="28"/>
          <w:szCs w:val="28"/>
        </w:rPr>
        <w:t>белой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зарплаты за месяц, указанной в официальной платежной ведомости, в которой отражен размер оплаты, зафиксированный в трудовом дог</w:t>
      </w:r>
      <w:r>
        <w:rPr>
          <w:rFonts w:ascii="Times New Roman" w:hAnsi="Times New Roman" w:cs="Times New Roman"/>
          <w:sz w:val="28"/>
          <w:szCs w:val="28"/>
        </w:rPr>
        <w:t>оворе и штатном расписании. За «</w:t>
      </w:r>
      <w:r w:rsidRPr="00071C2D">
        <w:rPr>
          <w:rFonts w:ascii="Times New Roman" w:hAnsi="Times New Roman" w:cs="Times New Roman"/>
          <w:sz w:val="28"/>
          <w:szCs w:val="28"/>
        </w:rPr>
        <w:t>серую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оплату труда работник расписывается в </w:t>
      </w:r>
      <w:proofErr w:type="gramStart"/>
      <w:r w:rsidRPr="00071C2D">
        <w:rPr>
          <w:rFonts w:ascii="Times New Roman" w:hAnsi="Times New Roman" w:cs="Times New Roman"/>
          <w:sz w:val="28"/>
          <w:szCs w:val="28"/>
        </w:rPr>
        <w:t>уничтожаемом</w:t>
      </w:r>
      <w:proofErr w:type="gramEnd"/>
      <w:r w:rsidRPr="00071C2D">
        <w:rPr>
          <w:rFonts w:ascii="Times New Roman" w:hAnsi="Times New Roman" w:cs="Times New Roman"/>
          <w:sz w:val="28"/>
          <w:szCs w:val="28"/>
        </w:rPr>
        <w:t xml:space="preserve"> затем расходном ордере или платежной ведомости либо получает ее по иным схемам ухода от налогообложения, которую нередко вручают ему даже не в конверте.</w:t>
      </w: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Белая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оплата труда - зарплата, полученная в кассе организации по официальной расчетно-платежной ведомости, в которой отражен процесс расчета и размер оплаты, зафиксированный в трудовом договоре и штатном расписании. При этом, только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белой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оплаты труда работодатель, как правило, добросовестно уплачивает НДФЛ и ЕСН.</w:t>
      </w: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1C2D">
        <w:rPr>
          <w:rFonts w:ascii="Times New Roman" w:hAnsi="Times New Roman" w:cs="Times New Roman"/>
          <w:sz w:val="28"/>
          <w:szCs w:val="28"/>
        </w:rPr>
        <w:t>Трудовое законодательство (ст. 129 Трудового кодекса РФ) определяет заработную плату как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</w:t>
      </w:r>
      <w:proofErr w:type="gramEnd"/>
      <w:r w:rsidRPr="00071C2D">
        <w:rPr>
          <w:rFonts w:ascii="Times New Roman" w:hAnsi="Times New Roman" w:cs="Times New Roman"/>
          <w:sz w:val="28"/>
          <w:szCs w:val="28"/>
        </w:rPr>
        <w:t xml:space="preserve"> характера) и стимулирующие выплаты (доплаты и надбавки стимулирующего характера, премии и иные поощрительные выплаты).</w:t>
      </w: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>Условия оплаты труда (размер заработной платы) являются обязательными для включения в трудовой договор (ст. 57 ТК РФ).</w:t>
      </w: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 xml:space="preserve">Не секрет, что работодатели, пытаясь снизить налоговую нагрузку, нередко прибегают к так называемым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1C2D">
        <w:rPr>
          <w:rFonts w:ascii="Times New Roman" w:hAnsi="Times New Roman" w:cs="Times New Roman"/>
          <w:sz w:val="28"/>
          <w:szCs w:val="28"/>
        </w:rPr>
        <w:t>зарплатным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схемам оптимизации налогообложения. Заключаются они в том, что официально работнику выплачивается только часть реальной заработной платы и именно ее размер указывается в трудовом договоре.</w:t>
      </w: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>Остальная же часть зарплаты, как п</w:t>
      </w:r>
      <w:r>
        <w:rPr>
          <w:rFonts w:ascii="Times New Roman" w:hAnsi="Times New Roman" w:cs="Times New Roman"/>
          <w:sz w:val="28"/>
          <w:szCs w:val="28"/>
        </w:rPr>
        <w:t>равило, большая, выплачивается «</w:t>
      </w:r>
      <w:r w:rsidRPr="00071C2D">
        <w:rPr>
          <w:rFonts w:ascii="Times New Roman" w:hAnsi="Times New Roman" w:cs="Times New Roman"/>
          <w:sz w:val="28"/>
          <w:szCs w:val="28"/>
        </w:rPr>
        <w:t>в конверте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>. Эта часть заработной платы не отражается в официальных документах организации, соответственно, с этой выплаты организация не уплачивает налоги (ЕСН, НДФЛ).</w:t>
      </w: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 xml:space="preserve">В том случае, если работнику не выплачена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серая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часть зарплаты, отстоять свое право на получение заработной платы в полном размере практически невозможно.</w:t>
      </w:r>
    </w:p>
    <w:p w:rsid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lastRenderedPageBreak/>
        <w:t>В данной ситуации самое трудное - представить суду доказательства реального размера заработной платы.</w:t>
      </w:r>
    </w:p>
    <w:p w:rsidR="006B55E3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>В отдельных случаях в качестве таких доказательств суд принимает во внимание показания свидетелей - других работников данной организации, данные, указанные в объявлении о приеме на работу в организацию.</w:t>
      </w:r>
      <w:r w:rsidRPr="00071C2D">
        <w:rPr>
          <w:rFonts w:ascii="Times New Roman" w:hAnsi="Times New Roman" w:cs="Times New Roman"/>
          <w:sz w:val="28"/>
          <w:szCs w:val="28"/>
        </w:rPr>
        <w:br/>
        <w:t xml:space="preserve">Одной из основных государственных гарантий по оплате труда работников являются государственный надзор за полной и своевременной выплатой заработной платы и реализацией государственных гарантий по оплате труда, </w:t>
      </w:r>
      <w:proofErr w:type="gramStart"/>
      <w:r w:rsidRPr="00071C2D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="00104A94">
        <w:rPr>
          <w:rFonts w:ascii="Times New Roman" w:hAnsi="Times New Roman" w:cs="Times New Roman"/>
          <w:sz w:val="28"/>
          <w:szCs w:val="28"/>
        </w:rPr>
        <w:t xml:space="preserve"> в том числе прокуратурой района</w:t>
      </w:r>
      <w:r w:rsidRPr="00071C2D">
        <w:rPr>
          <w:rFonts w:ascii="Times New Roman" w:hAnsi="Times New Roman" w:cs="Times New Roman"/>
          <w:sz w:val="28"/>
          <w:szCs w:val="28"/>
        </w:rPr>
        <w:t xml:space="preserve">. Итогом контрольных мероприятий может явиться возбуждение дела об административном правонарушении по ст. 5. 27 </w:t>
      </w:r>
      <w:proofErr w:type="spellStart"/>
      <w:r w:rsidRPr="00071C2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71C2D">
        <w:rPr>
          <w:rFonts w:ascii="Times New Roman" w:hAnsi="Times New Roman" w:cs="Times New Roman"/>
          <w:sz w:val="28"/>
          <w:szCs w:val="28"/>
        </w:rPr>
        <w:t xml:space="preserve"> РФ в отношении нерадивого работодателя в связи с сокрытием последним части заработной платы работника.</w:t>
      </w:r>
    </w:p>
    <w:p w:rsidR="006B55E3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 xml:space="preserve">К получению зарплаты в </w:t>
      </w:r>
      <w:r w:rsidR="006B55E3"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конверте</w:t>
      </w:r>
      <w:r w:rsidR="006B55E3"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не</w:t>
      </w:r>
      <w:r w:rsidR="006B55E3">
        <w:rPr>
          <w:rFonts w:ascii="Times New Roman" w:hAnsi="Times New Roman" w:cs="Times New Roman"/>
          <w:sz w:val="28"/>
          <w:szCs w:val="28"/>
        </w:rPr>
        <w:t>льзя относиться легкомысленно. «</w:t>
      </w:r>
      <w:r w:rsidRPr="00071C2D">
        <w:rPr>
          <w:rFonts w:ascii="Times New Roman" w:hAnsi="Times New Roman" w:cs="Times New Roman"/>
          <w:sz w:val="28"/>
          <w:szCs w:val="28"/>
        </w:rPr>
        <w:t>Теневые</w:t>
      </w:r>
      <w:r w:rsidR="006B55E3"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выплаты приводят к социальной незащищенности граждан. Работодатель, выплачивающий зарплаты в </w:t>
      </w:r>
      <w:r w:rsidR="006B55E3"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конверте</w:t>
      </w:r>
      <w:r w:rsidR="006B55E3"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, лишает сотрудников достойной пенсии в будущем, поскольку отчисления от </w:t>
      </w:r>
      <w:r w:rsidR="006B55E3"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серой</w:t>
      </w:r>
      <w:r w:rsidR="006B55E3"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 xml:space="preserve"> зарплаты в Пенсионный фонд минимальны. Сотрудники, получающие зарплату в </w:t>
      </w:r>
      <w:r w:rsidR="006B55E3"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конвертах</w:t>
      </w:r>
      <w:r w:rsidR="006B55E3">
        <w:rPr>
          <w:rFonts w:ascii="Times New Roman" w:hAnsi="Times New Roman" w:cs="Times New Roman"/>
          <w:sz w:val="28"/>
          <w:szCs w:val="28"/>
        </w:rPr>
        <w:t>»</w:t>
      </w:r>
      <w:r w:rsidRPr="00071C2D">
        <w:rPr>
          <w:rFonts w:ascii="Times New Roman" w:hAnsi="Times New Roman" w:cs="Times New Roman"/>
          <w:sz w:val="28"/>
          <w:szCs w:val="28"/>
        </w:rPr>
        <w:t>, лишены или не получают в полном объеме пособия по временной нетрудоспособности, отпускные, выходные пособия при увольнении, налоговые вычеты по налогу на доходы физических лиц при приобретении квартиры, получении платного образования и медицинских услуг, а также лишены возможности получения банковских кредитов в полном объеме.</w:t>
      </w:r>
    </w:p>
    <w:p w:rsidR="00293841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 xml:space="preserve">Проблема выплаты заработной платы неофициальным путем может быть решена только при активном участии граждан в деле защиты своих социальных прав. </w:t>
      </w:r>
    </w:p>
    <w:p w:rsidR="00071C2D" w:rsidRPr="00071C2D" w:rsidRDefault="00071C2D" w:rsidP="00071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C2D">
        <w:rPr>
          <w:rFonts w:ascii="Times New Roman" w:hAnsi="Times New Roman" w:cs="Times New Roman"/>
          <w:sz w:val="28"/>
          <w:szCs w:val="28"/>
        </w:rPr>
        <w:t xml:space="preserve">О фактах выплаты </w:t>
      </w:r>
      <w:r w:rsidR="006B55E3">
        <w:rPr>
          <w:rFonts w:ascii="Times New Roman" w:hAnsi="Times New Roman" w:cs="Times New Roman"/>
          <w:sz w:val="28"/>
          <w:szCs w:val="28"/>
        </w:rPr>
        <w:t>«</w:t>
      </w:r>
      <w:r w:rsidRPr="00071C2D">
        <w:rPr>
          <w:rFonts w:ascii="Times New Roman" w:hAnsi="Times New Roman" w:cs="Times New Roman"/>
          <w:sz w:val="28"/>
          <w:szCs w:val="28"/>
        </w:rPr>
        <w:t>теневой</w:t>
      </w:r>
      <w:r w:rsidR="006B55E3">
        <w:rPr>
          <w:rFonts w:ascii="Times New Roman" w:hAnsi="Times New Roman" w:cs="Times New Roman"/>
          <w:sz w:val="28"/>
          <w:szCs w:val="28"/>
        </w:rPr>
        <w:t>»</w:t>
      </w:r>
      <w:r w:rsidR="00293841">
        <w:rPr>
          <w:rFonts w:ascii="Times New Roman" w:hAnsi="Times New Roman" w:cs="Times New Roman"/>
          <w:sz w:val="28"/>
          <w:szCs w:val="28"/>
        </w:rPr>
        <w:t xml:space="preserve"> заработной платы просим сообщать в прокуратуру района по телефонам: 3-16-49, 3-16-48. </w:t>
      </w:r>
    </w:p>
    <w:p w:rsidR="00707FE1" w:rsidRDefault="00707FE1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5913DD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В.С., п</w:t>
      </w:r>
      <w:r w:rsidR="009A6EFB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proofErr w:type="spellStart"/>
      <w:r w:rsidR="009A6EFB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9A6EF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71C2D"/>
    <w:rsid w:val="00104A94"/>
    <w:rsid w:val="0015772A"/>
    <w:rsid w:val="001832E8"/>
    <w:rsid w:val="00213A99"/>
    <w:rsid w:val="00293841"/>
    <w:rsid w:val="002D159C"/>
    <w:rsid w:val="002F732F"/>
    <w:rsid w:val="003211A1"/>
    <w:rsid w:val="0039322F"/>
    <w:rsid w:val="00414109"/>
    <w:rsid w:val="00463D8A"/>
    <w:rsid w:val="00473A89"/>
    <w:rsid w:val="0052690C"/>
    <w:rsid w:val="00543FAB"/>
    <w:rsid w:val="00564358"/>
    <w:rsid w:val="0059004D"/>
    <w:rsid w:val="005913DD"/>
    <w:rsid w:val="006B55E3"/>
    <w:rsid w:val="00707FE1"/>
    <w:rsid w:val="007152BE"/>
    <w:rsid w:val="0077055A"/>
    <w:rsid w:val="007D108D"/>
    <w:rsid w:val="0090564F"/>
    <w:rsid w:val="00914DEE"/>
    <w:rsid w:val="00935086"/>
    <w:rsid w:val="00946D19"/>
    <w:rsid w:val="009A032F"/>
    <w:rsid w:val="009A6EFB"/>
    <w:rsid w:val="009B293A"/>
    <w:rsid w:val="00B102AB"/>
    <w:rsid w:val="00B11EC0"/>
    <w:rsid w:val="00B241E9"/>
    <w:rsid w:val="00C107D6"/>
    <w:rsid w:val="00C30837"/>
    <w:rsid w:val="00CC72CE"/>
    <w:rsid w:val="00E041C2"/>
    <w:rsid w:val="00E544F3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2015-05-14T18:48:00Z</dcterms:created>
  <dcterms:modified xsi:type="dcterms:W3CDTF">2015-05-14T18:48:00Z</dcterms:modified>
</cp:coreProperties>
</file>