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50" w:rsidRDefault="00D85050" w:rsidP="00D85050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ПАМЯТКА ГРАЖДАНИНУ</w:t>
      </w:r>
    </w:p>
    <w:p w:rsidR="00D85050" w:rsidRDefault="00D85050" w:rsidP="00D85050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«Как остановить </w:t>
      </w:r>
      <w:proofErr w:type="gramStart"/>
      <w:r>
        <w:rPr>
          <w:b/>
          <w:bCs/>
          <w:color w:val="000000"/>
          <w:sz w:val="27"/>
          <w:szCs w:val="27"/>
        </w:rPr>
        <w:t>дебошира</w:t>
      </w:r>
      <w:proofErr w:type="gramEnd"/>
      <w:r>
        <w:rPr>
          <w:b/>
          <w:bCs/>
          <w:color w:val="000000"/>
          <w:sz w:val="27"/>
          <w:szCs w:val="27"/>
        </w:rPr>
        <w:t>»</w:t>
      </w:r>
    </w:p>
    <w:p w:rsidR="00D85050" w:rsidRDefault="00D85050" w:rsidP="00D85050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D85050" w:rsidRDefault="00D85050" w:rsidP="00D85050">
      <w:pPr>
        <w:pStyle w:val="a3"/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>Дебошир</w:t>
      </w:r>
      <w:proofErr w:type="gramEnd"/>
      <w:r>
        <w:rPr>
          <w:color w:val="000000"/>
          <w:sz w:val="27"/>
          <w:szCs w:val="27"/>
        </w:rPr>
        <w:t xml:space="preserve"> - это человек, который пренебрегает интересами окружающих, устраивает скандалы с шумом и дракой, проявляет себя в хулиганских действиях, повреждает имущество.</w:t>
      </w:r>
    </w:p>
    <w:p w:rsidR="00D85050" w:rsidRDefault="00D85050" w:rsidP="00D85050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 семьях </w:t>
      </w:r>
      <w:proofErr w:type="gramStart"/>
      <w:r>
        <w:rPr>
          <w:color w:val="000000"/>
          <w:sz w:val="27"/>
          <w:szCs w:val="27"/>
        </w:rPr>
        <w:t>дебоширов</w:t>
      </w:r>
      <w:proofErr w:type="gramEnd"/>
      <w:r>
        <w:rPr>
          <w:color w:val="000000"/>
          <w:sz w:val="27"/>
          <w:szCs w:val="27"/>
        </w:rPr>
        <w:t xml:space="preserve">, пострадавшими становятся самые беззащитные граждане: старики, женщины и дети. Многие «жертвы» семейного насилия не сообщают о </w:t>
      </w:r>
      <w:proofErr w:type="gramStart"/>
      <w:r>
        <w:rPr>
          <w:color w:val="000000"/>
          <w:sz w:val="27"/>
          <w:szCs w:val="27"/>
        </w:rPr>
        <w:t>дебоширах</w:t>
      </w:r>
      <w:proofErr w:type="gramEnd"/>
      <w:r>
        <w:rPr>
          <w:color w:val="000000"/>
          <w:sz w:val="27"/>
          <w:szCs w:val="27"/>
        </w:rPr>
        <w:t xml:space="preserve">, поэтому последние чаще остаются безнаказанными. Если Вы столкнулись с пьянством, </w:t>
      </w:r>
      <w:proofErr w:type="gramStart"/>
      <w:r>
        <w:rPr>
          <w:color w:val="000000"/>
          <w:sz w:val="27"/>
          <w:szCs w:val="27"/>
        </w:rPr>
        <w:t>дебоширством</w:t>
      </w:r>
      <w:proofErr w:type="gramEnd"/>
      <w:r>
        <w:rPr>
          <w:color w:val="000000"/>
          <w:sz w:val="27"/>
          <w:szCs w:val="27"/>
        </w:rPr>
        <w:t>, нарушением общественного порядка в Вашем доме со стороны членов семьи и других лиц, соседей, каждому необходимо знать, что законодательством предусмотрены адекватные меры административного, уголовного, гражданского воздействия в отношении таких граждан.</w:t>
      </w:r>
    </w:p>
    <w:p w:rsidR="00D85050" w:rsidRDefault="00D85050" w:rsidP="00D85050">
      <w:pPr>
        <w:pStyle w:val="a3"/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 xml:space="preserve">Если члены Вашей семьи, соседи или другие лица во дворе дома или в ином общественном месте совершают действия, сопровождающиеся нецензурной бранью, оскорбительным приставанием к гражданам, а равно уничтожением или повреждением имущества - это является основанием для привлечения его к административной ответственности по ст.20.1 </w:t>
      </w:r>
      <w:proofErr w:type="spellStart"/>
      <w:r>
        <w:rPr>
          <w:color w:val="000000"/>
          <w:sz w:val="27"/>
          <w:szCs w:val="27"/>
        </w:rPr>
        <w:t>КоАП</w:t>
      </w:r>
      <w:proofErr w:type="spellEnd"/>
      <w:r>
        <w:rPr>
          <w:color w:val="000000"/>
          <w:sz w:val="27"/>
          <w:szCs w:val="27"/>
        </w:rPr>
        <w:t xml:space="preserve"> РФ (мелкое хулиганство) либо 7.17 </w:t>
      </w:r>
      <w:proofErr w:type="spellStart"/>
      <w:r>
        <w:rPr>
          <w:color w:val="000000"/>
          <w:sz w:val="27"/>
          <w:szCs w:val="27"/>
        </w:rPr>
        <w:t>КоАП</w:t>
      </w:r>
      <w:proofErr w:type="spellEnd"/>
      <w:r>
        <w:rPr>
          <w:color w:val="000000"/>
          <w:sz w:val="27"/>
          <w:szCs w:val="27"/>
        </w:rPr>
        <w:t xml:space="preserve"> РФ (повреждение чужого имущества).</w:t>
      </w:r>
      <w:proofErr w:type="gramEnd"/>
      <w:r>
        <w:rPr>
          <w:color w:val="000000"/>
          <w:sz w:val="27"/>
          <w:szCs w:val="27"/>
        </w:rPr>
        <w:t xml:space="preserve"> На правонарушителя может быть наложен штраф в размере от трехсот до одной тысячи рублей или применен административный арест на срок до пятнадцати суток.</w:t>
      </w:r>
    </w:p>
    <w:p w:rsidR="00D85050" w:rsidRDefault="00D85050" w:rsidP="00D85050">
      <w:pPr>
        <w:pStyle w:val="a3"/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 xml:space="preserve">Если лица распивают во дворе, в подъезде, на лестнице, лестничных площадках дома, на детской площадке алкогольные напитки, употребляют наркотические средства – данные действия могут быть квалифицированы по ст.20.20 </w:t>
      </w:r>
      <w:proofErr w:type="spellStart"/>
      <w:r>
        <w:rPr>
          <w:color w:val="000000"/>
          <w:sz w:val="27"/>
          <w:szCs w:val="27"/>
        </w:rPr>
        <w:t>КоАП</w:t>
      </w:r>
      <w:proofErr w:type="spellEnd"/>
      <w:r>
        <w:rPr>
          <w:color w:val="000000"/>
          <w:sz w:val="27"/>
          <w:szCs w:val="27"/>
        </w:rPr>
        <w:t xml:space="preserve"> РФ (распитие спиртных напитков в общественных местах) и на правонарушителя налагается штраф от пятисот до одной тысячи пятисот рублей или административный арест на срок до пятнадцати суток.</w:t>
      </w:r>
      <w:proofErr w:type="gramEnd"/>
    </w:p>
    <w:p w:rsidR="00D85050" w:rsidRDefault="00D85050" w:rsidP="00D85050">
      <w:pPr>
        <w:pStyle w:val="a3"/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>При нарушении тишины и покоя граждан в ночное время (с 22 до 6 часов) административная ответственность предусмотрена ст.13.5 Кодекса Республики Башкортостан об административных правонарушениях и наказание по ней предусмотрено в виде штрафа на граждан в размере от двух тысяч до трех тысяч рублей; на должностных лиц - от пяти тысяч до восьми тысяч рублей;</w:t>
      </w:r>
      <w:proofErr w:type="gramEnd"/>
      <w:r>
        <w:rPr>
          <w:color w:val="000000"/>
          <w:sz w:val="27"/>
          <w:szCs w:val="27"/>
        </w:rPr>
        <w:t xml:space="preserve"> на юридических лиц - от двадцати тысяч до тридцати тысяч рублей. Повторное совершение правонарушения, указанного в части 1 данной статьи, влечет наложение административного штрафа на граждан в размере от трех тысяч до пяти тысяч рублей; на должностных лиц - от восьми тысяч до десяти тысяч рублей; на юридических лиц - от тридцати тысяч до пятидесяти тысяч рублей.</w:t>
      </w:r>
    </w:p>
    <w:p w:rsidR="00D85050" w:rsidRDefault="00D85050" w:rsidP="00D85050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 xml:space="preserve">За нарушение спокойствия семьи и (или) лиц, проживающих в жилом помещении с бытовым </w:t>
      </w:r>
      <w:proofErr w:type="gramStart"/>
      <w:r>
        <w:rPr>
          <w:color w:val="000000"/>
          <w:sz w:val="27"/>
          <w:szCs w:val="27"/>
        </w:rPr>
        <w:t>дебоширом</w:t>
      </w:r>
      <w:proofErr w:type="gramEnd"/>
      <w:r>
        <w:rPr>
          <w:color w:val="000000"/>
          <w:sz w:val="27"/>
          <w:szCs w:val="27"/>
        </w:rPr>
        <w:t>, сопровождающиеся шумом, нецензурной бранью, он подлежит привлечению к административной ответственности по ст. 13.8. Кодекса Республики Башкортостан об административных правонарушениях и наказание по ней предусмотрено в виде предупреждения или наложения административного штрафа на граждан в размере трехсот рублей. Повторно совершенные действия, или совершенное в отношении или в присутствии несовершеннолетнего влечет наложение административного штрафа на граждан в размере от трехсот до пятисот рублей.</w:t>
      </w:r>
    </w:p>
    <w:p w:rsidR="00D85050" w:rsidRDefault="00D85050" w:rsidP="00D85050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 большинстве случаев дебошир проявляет </w:t>
      </w:r>
      <w:proofErr w:type="gramStart"/>
      <w:r>
        <w:rPr>
          <w:color w:val="000000"/>
          <w:sz w:val="27"/>
          <w:szCs w:val="27"/>
        </w:rPr>
        <w:t>себя</w:t>
      </w:r>
      <w:proofErr w:type="gramEnd"/>
      <w:r>
        <w:rPr>
          <w:color w:val="000000"/>
          <w:sz w:val="27"/>
          <w:szCs w:val="27"/>
        </w:rPr>
        <w:t xml:space="preserve"> находясь в состоянии алкогольного либо наркотического опьянения. Законодательством предусмотрена административная и уголовная ответственность за незаконную реализацию спиртных напитков (ст. 14.16 </w:t>
      </w:r>
      <w:proofErr w:type="spellStart"/>
      <w:r>
        <w:rPr>
          <w:color w:val="000000"/>
          <w:sz w:val="27"/>
          <w:szCs w:val="27"/>
        </w:rPr>
        <w:t>КоАП</w:t>
      </w:r>
      <w:proofErr w:type="spellEnd"/>
      <w:r>
        <w:rPr>
          <w:color w:val="000000"/>
          <w:sz w:val="27"/>
          <w:szCs w:val="27"/>
        </w:rPr>
        <w:t xml:space="preserve"> РФ), вовлечение несовершеннолетнего к употреблению алкогольной продукции и одурманивающих веществ (ст. 6.10 </w:t>
      </w:r>
      <w:proofErr w:type="spellStart"/>
      <w:r>
        <w:rPr>
          <w:color w:val="000000"/>
          <w:sz w:val="27"/>
          <w:szCs w:val="27"/>
        </w:rPr>
        <w:t>КоАП</w:t>
      </w:r>
      <w:proofErr w:type="spellEnd"/>
      <w:r>
        <w:rPr>
          <w:color w:val="000000"/>
          <w:sz w:val="27"/>
          <w:szCs w:val="27"/>
        </w:rPr>
        <w:t xml:space="preserve"> РФ) и др.</w:t>
      </w:r>
    </w:p>
    <w:p w:rsidR="00D85050" w:rsidRDefault="00D85050" w:rsidP="00D85050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Бытовой </w:t>
      </w:r>
      <w:proofErr w:type="gramStart"/>
      <w:r>
        <w:rPr>
          <w:color w:val="000000"/>
          <w:sz w:val="27"/>
          <w:szCs w:val="27"/>
        </w:rPr>
        <w:t>дебошир</w:t>
      </w:r>
      <w:proofErr w:type="gramEnd"/>
      <w:r>
        <w:rPr>
          <w:color w:val="000000"/>
          <w:sz w:val="27"/>
          <w:szCs w:val="27"/>
        </w:rPr>
        <w:t xml:space="preserve"> также может быть привлечен к уголовной ответственности в случае нанесения Вам телесных повреждений. Степень вреда здоровью устанавливается путем проведения судебно-медицинской экспертизы по постановлению о назначении экспертизы участкового уполномоченного полиции, дознавателя, следователя либо суда, если в его производстве находится уголовное дело либо заявление.</w:t>
      </w:r>
    </w:p>
    <w:p w:rsidR="00D85050" w:rsidRDefault="00D85050" w:rsidP="00D85050">
      <w:pPr>
        <w:pStyle w:val="a3"/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>По ч. 1 ст.115 УК РФ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 предусмотрена ответственность в виде штрафа в размере до сорока тысяч рублей или в размере заработной платы или иного дохода осужденного за период до трех месяцев, либо обязательными работами на срок до четырехсот восьмидесяти часов, либо исправительными работами</w:t>
      </w:r>
      <w:proofErr w:type="gramEnd"/>
      <w:r>
        <w:rPr>
          <w:color w:val="000000"/>
          <w:sz w:val="27"/>
          <w:szCs w:val="27"/>
        </w:rPr>
        <w:t xml:space="preserve"> на срок до одного года, либо арестом на срок до четырех месяцев.</w:t>
      </w:r>
    </w:p>
    <w:p w:rsidR="00D85050" w:rsidRDefault="00D85050" w:rsidP="00D85050">
      <w:pPr>
        <w:pStyle w:val="a3"/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>Частью 1 статьи 116 УК РФ за нанесение побоев или совершение иных насильственных действий, причинивших физическую боль, но не повлекших последствий, указанных в статье 115 УК РФ (побои) предусмотрена ответственность в виде штрафа в размере до сорока тысяч рублей или в размере заработной платы или иного дохода осужденного за период до трех месяцев, либо обязательных работ на срок до трехсот</w:t>
      </w:r>
      <w:proofErr w:type="gramEnd"/>
      <w:r>
        <w:rPr>
          <w:color w:val="000000"/>
          <w:sz w:val="27"/>
          <w:szCs w:val="27"/>
        </w:rPr>
        <w:t xml:space="preserve"> шестидесяти часов, либо исправительных работ на срок до шести месяцев, либо ареста на срок до трех месяцев.</w:t>
      </w:r>
    </w:p>
    <w:p w:rsidR="00D85050" w:rsidRDefault="00D85050" w:rsidP="00D85050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Если Вы или член Вашей семьи стали жертвой указанных противоправных действий со стороны бытовых дебоширов Вы вправе в соответствии с </w:t>
      </w:r>
      <w:proofErr w:type="gramStart"/>
      <w:r>
        <w:rPr>
          <w:color w:val="000000"/>
          <w:sz w:val="27"/>
          <w:szCs w:val="27"/>
        </w:rPr>
        <w:t>ч</w:t>
      </w:r>
      <w:proofErr w:type="gramEnd"/>
      <w:r>
        <w:rPr>
          <w:color w:val="000000"/>
          <w:sz w:val="27"/>
          <w:szCs w:val="27"/>
        </w:rPr>
        <w:t xml:space="preserve">.2 ст.20, 318 УПК РФ обратиться в мировой суд с заявлением о возбуждении уголовного дела по ст.115 или 116 УК РФ. </w:t>
      </w:r>
      <w:proofErr w:type="gramStart"/>
      <w:r>
        <w:rPr>
          <w:color w:val="000000"/>
          <w:sz w:val="27"/>
          <w:szCs w:val="27"/>
        </w:rPr>
        <w:t xml:space="preserve">Вместе с тем, если Вы находитесь в зависимом или беспомощном состоянии (в том числе в силу несовершеннолетнего, пожилого возраста, иных обстоятельств) либо по иным причинам не можете </w:t>
      </w:r>
      <w:r>
        <w:rPr>
          <w:color w:val="000000"/>
          <w:sz w:val="27"/>
          <w:szCs w:val="27"/>
        </w:rPr>
        <w:lastRenderedPageBreak/>
        <w:t>защищать свои права и законные интересы самостоятельно, а также если преступник во время причинения телесных повреждений использовал какой-нибудь предмет в качестве орудия либо неизвестен Вам, то уголовное дело по ст.ст.115, 116</w:t>
      </w:r>
      <w:proofErr w:type="gramEnd"/>
      <w:r>
        <w:rPr>
          <w:color w:val="000000"/>
          <w:sz w:val="27"/>
          <w:szCs w:val="27"/>
        </w:rPr>
        <w:t xml:space="preserve"> УК РФ может быть возбуждено органами предварительного расследования, дознания.</w:t>
      </w:r>
    </w:p>
    <w:p w:rsidR="00D85050" w:rsidRDefault="00D85050" w:rsidP="00D85050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Статьей 156 Уголовного Кодекса РФ предусмотрена уголовная ответственность за неисполнение родителями обязанностей по воспитанию несовершеннолетнего.</w:t>
      </w:r>
    </w:p>
    <w:p w:rsidR="00D85050" w:rsidRDefault="00D85050" w:rsidP="00D85050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Применение большинства мер к </w:t>
      </w:r>
      <w:proofErr w:type="gramStart"/>
      <w:r>
        <w:rPr>
          <w:color w:val="000000"/>
          <w:sz w:val="27"/>
          <w:szCs w:val="27"/>
        </w:rPr>
        <w:t>дебоширам</w:t>
      </w:r>
      <w:proofErr w:type="gramEnd"/>
      <w:r>
        <w:rPr>
          <w:color w:val="000000"/>
          <w:sz w:val="27"/>
          <w:szCs w:val="27"/>
        </w:rPr>
        <w:t xml:space="preserve"> относится к полномочиям органов полиции. </w:t>
      </w:r>
      <w:proofErr w:type="gramStart"/>
      <w:r>
        <w:rPr>
          <w:color w:val="000000"/>
          <w:sz w:val="27"/>
          <w:szCs w:val="27"/>
        </w:rPr>
        <w:t xml:space="preserve">Поэтому для пресечения указанных выше противоправных действий со стороны Ваших членов семьи, соседей (бытовых дебоширов) или других лиц Вам необходимо обратиться к своему участковому уполномоченному полиции, телефоны которых размещены в территориальных пунктах полиции, либо в Отдел МВД России по </w:t>
      </w:r>
      <w:proofErr w:type="spellStart"/>
      <w:r>
        <w:rPr>
          <w:color w:val="000000"/>
          <w:sz w:val="27"/>
          <w:szCs w:val="27"/>
        </w:rPr>
        <w:t>Баймакскому</w:t>
      </w:r>
      <w:proofErr w:type="spellEnd"/>
      <w:r>
        <w:rPr>
          <w:color w:val="000000"/>
          <w:sz w:val="27"/>
          <w:szCs w:val="27"/>
        </w:rPr>
        <w:t xml:space="preserve"> району по телефонам: «02», «2-26-86» или же обратиться лично в отдел полиции (адрес отдела полиции: г. Баймак, ул. Юбилейная, 13).</w:t>
      </w:r>
      <w:proofErr w:type="gramEnd"/>
    </w:p>
    <w:p w:rsidR="00D85050" w:rsidRDefault="00D85050" w:rsidP="00D85050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уголовно-процессуальным кодексом, принять по нему решение в срок не позднее 3 суток со дня поступления указанного сообщения. Срок рассмотрения обращения по мотивированному ходатайству может быть продлен до 30 суток срок. По всем обращениям заявителю дается ответ.</w:t>
      </w:r>
    </w:p>
    <w:p w:rsidR="00D85050" w:rsidRDefault="00D85050" w:rsidP="00D85050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 силу ст.12 Федерального закона от 07.02.2011 №3-ФЗ «О полиции» полиция обязана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административного правонарушения, обстоятельства происшествия, обеспечивать сохранность следов преступления, административного правонарушения, происшествия.</w:t>
      </w:r>
    </w:p>
    <w:p w:rsidR="00D85050" w:rsidRDefault="00D85050" w:rsidP="00D85050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Поэтому обращаясь в органы полиции Вам </w:t>
      </w:r>
      <w:proofErr w:type="gramStart"/>
      <w:r>
        <w:rPr>
          <w:color w:val="000000"/>
          <w:sz w:val="27"/>
          <w:szCs w:val="27"/>
        </w:rPr>
        <w:t>необходимо</w:t>
      </w:r>
      <w:proofErr w:type="gramEnd"/>
      <w:r>
        <w:rPr>
          <w:color w:val="000000"/>
          <w:sz w:val="27"/>
          <w:szCs w:val="27"/>
        </w:rPr>
        <w:t xml:space="preserve"> активно защищать свои законные интересы. </w:t>
      </w:r>
      <w:proofErr w:type="gramStart"/>
      <w:r>
        <w:rPr>
          <w:color w:val="000000"/>
          <w:sz w:val="27"/>
          <w:szCs w:val="27"/>
        </w:rPr>
        <w:t xml:space="preserve">В любом случае, если Вы не знаете о полноте проведения необходимых проверочных мероприятий, сомневаетесь в законности принятого решения, либо сотрудник полиции бездействует и не предпринимает никаких мер по Вашему обращению, его действия (бездействие) необходимо обжаловать по телефону «128» (телефон доверия МВД по РБ), либо в прокуратуру </w:t>
      </w:r>
      <w:proofErr w:type="spellStart"/>
      <w:r>
        <w:rPr>
          <w:color w:val="000000"/>
          <w:sz w:val="27"/>
          <w:szCs w:val="27"/>
        </w:rPr>
        <w:t>Баймакского</w:t>
      </w:r>
      <w:proofErr w:type="spellEnd"/>
      <w:r>
        <w:rPr>
          <w:color w:val="000000"/>
          <w:sz w:val="27"/>
          <w:szCs w:val="27"/>
        </w:rPr>
        <w:t xml:space="preserve"> района по телефону 2-26-61, обратиться устно либо письменно.</w:t>
      </w:r>
      <w:proofErr w:type="gramEnd"/>
    </w:p>
    <w:p w:rsidR="00D85050" w:rsidRDefault="00D85050" w:rsidP="00D85050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Обращение в полицию подается в произвольной форме, при недостаточности информации лицо, принимающее от Вас заявление, уточнит необходимые сведения.</w:t>
      </w:r>
    </w:p>
    <w:p w:rsidR="00D85050" w:rsidRDefault="00D85050" w:rsidP="00D85050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 xml:space="preserve">В соответствии с требованиями </w:t>
      </w:r>
      <w:proofErr w:type="gramStart"/>
      <w:r>
        <w:rPr>
          <w:color w:val="000000"/>
          <w:sz w:val="27"/>
          <w:szCs w:val="27"/>
        </w:rPr>
        <w:t>ч</w:t>
      </w:r>
      <w:proofErr w:type="gramEnd"/>
      <w:r>
        <w:rPr>
          <w:color w:val="000000"/>
          <w:sz w:val="27"/>
          <w:szCs w:val="27"/>
        </w:rPr>
        <w:t xml:space="preserve">.3 ст.8 Федерального закона от 02.05.2006 №59-ФЗ «О порядке рассмотрения обращений граждан Российской Федерации» письменное обращение гражданина в течение 7 дней со дня регистрации направляется в соответствующий орган или соответствующему должностному лицу, в компетенцию которых входит решение поставленных в обращении вопросов. Поэтому, обращаясь в органы полиции или иным должностным лицам (например, главе администрации сельского поселения) по вопросам применения мер к </w:t>
      </w:r>
      <w:proofErr w:type="gramStart"/>
      <w:r>
        <w:rPr>
          <w:color w:val="000000"/>
          <w:sz w:val="27"/>
          <w:szCs w:val="27"/>
        </w:rPr>
        <w:t>дебоширам</w:t>
      </w:r>
      <w:proofErr w:type="gramEnd"/>
      <w:r>
        <w:rPr>
          <w:color w:val="000000"/>
          <w:sz w:val="27"/>
          <w:szCs w:val="27"/>
        </w:rPr>
        <w:t>, если указанные меры и не относятся к полномочиям этих органов, должностные лица обязаны перенаправить Ваше обращение в компетентные органы.</w:t>
      </w:r>
    </w:p>
    <w:p w:rsidR="00D85050" w:rsidRDefault="00D85050" w:rsidP="00D85050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Убедительно просим сообщать в правоохранительные органы и органы местного самоуправления сведения о семейных </w:t>
      </w:r>
      <w:proofErr w:type="gramStart"/>
      <w:r>
        <w:rPr>
          <w:color w:val="000000"/>
          <w:sz w:val="27"/>
          <w:szCs w:val="27"/>
        </w:rPr>
        <w:t>дебоширах</w:t>
      </w:r>
      <w:proofErr w:type="gramEnd"/>
      <w:r>
        <w:rPr>
          <w:color w:val="000000"/>
          <w:sz w:val="27"/>
          <w:szCs w:val="27"/>
        </w:rPr>
        <w:t xml:space="preserve">, жертвами которых являются дети, супруги, пожилые лица, которые в силу страха не могут самостоятельно обратиться за помощью. Если Вам станет известно о таких лицах просим Вас сообщать, в том числе анонимно, о каждом таком факте незамедлительно, чтобы органы полиции могли своевременно пресечь противоправную деятельность </w:t>
      </w:r>
      <w:proofErr w:type="gramStart"/>
      <w:r>
        <w:rPr>
          <w:color w:val="000000"/>
          <w:sz w:val="27"/>
          <w:szCs w:val="27"/>
        </w:rPr>
        <w:t>дебошира</w:t>
      </w:r>
      <w:proofErr w:type="gramEnd"/>
      <w:r>
        <w:rPr>
          <w:color w:val="000000"/>
          <w:sz w:val="27"/>
          <w:szCs w:val="27"/>
        </w:rPr>
        <w:t xml:space="preserve">, собрать доказательства его виновности. Не оставайтесь в стороне, так как его безнаказанность может привести к тяжким последствиям, в том числе и смерти людей. Встаньте на защиту </w:t>
      </w:r>
      <w:proofErr w:type="gramStart"/>
      <w:r>
        <w:rPr>
          <w:color w:val="000000"/>
          <w:sz w:val="27"/>
          <w:szCs w:val="27"/>
        </w:rPr>
        <w:t>слабых</w:t>
      </w:r>
      <w:proofErr w:type="gramEnd"/>
      <w:r>
        <w:rPr>
          <w:color w:val="000000"/>
          <w:sz w:val="27"/>
          <w:szCs w:val="27"/>
        </w:rPr>
        <w:t>.</w:t>
      </w:r>
    </w:p>
    <w:p w:rsidR="00D85050" w:rsidRDefault="00D85050" w:rsidP="00D85050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Жилищный кодекс Российской Федерации и Гражданский кодекс Российской Федерации предусматривают возможность выселения </w:t>
      </w:r>
      <w:proofErr w:type="gramStart"/>
      <w:r>
        <w:rPr>
          <w:color w:val="000000"/>
          <w:sz w:val="27"/>
          <w:szCs w:val="27"/>
        </w:rPr>
        <w:t>дебошира</w:t>
      </w:r>
      <w:proofErr w:type="gramEnd"/>
      <w:r>
        <w:rPr>
          <w:color w:val="000000"/>
          <w:sz w:val="27"/>
          <w:szCs w:val="27"/>
        </w:rPr>
        <w:t xml:space="preserve"> из квартиры, предоставленной по договору социального найма, и из квартиры, принадлежащей на праве собственности.</w:t>
      </w:r>
    </w:p>
    <w:p w:rsidR="00D85050" w:rsidRDefault="00D85050" w:rsidP="00D85050">
      <w:pPr>
        <w:pStyle w:val="a3"/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 xml:space="preserve">Статья 91 ЖК РФ предусматривает выселение нанимателя и проживающих с ним членов его семьи в судебном порядке без предоставления другого жилого помещения по требованию </w:t>
      </w:r>
      <w:proofErr w:type="spellStart"/>
      <w:r>
        <w:rPr>
          <w:color w:val="000000"/>
          <w:sz w:val="27"/>
          <w:szCs w:val="27"/>
        </w:rPr>
        <w:t>наймодателя</w:t>
      </w:r>
      <w:proofErr w:type="spellEnd"/>
      <w:r>
        <w:rPr>
          <w:color w:val="000000"/>
          <w:sz w:val="27"/>
          <w:szCs w:val="27"/>
        </w:rPr>
        <w:t xml:space="preserve"> или других заинтересованных лиц в том случае, если наниматель и проживающие с ним члены его семьи используют жилое помещение не по назначению, систематически нарушают права и законные интересы соседей или бесхозяйственно обращаются с жилым помещением</w:t>
      </w:r>
      <w:proofErr w:type="gramEnd"/>
      <w:r>
        <w:rPr>
          <w:color w:val="000000"/>
          <w:sz w:val="27"/>
          <w:szCs w:val="27"/>
        </w:rPr>
        <w:t xml:space="preserve">, допуская его разрушение, и при этом не устраняют эти нарушения по требованию </w:t>
      </w:r>
      <w:proofErr w:type="spellStart"/>
      <w:r>
        <w:rPr>
          <w:color w:val="000000"/>
          <w:sz w:val="27"/>
          <w:szCs w:val="27"/>
        </w:rPr>
        <w:t>наймодателя</w:t>
      </w:r>
      <w:proofErr w:type="spellEnd"/>
      <w:r>
        <w:rPr>
          <w:color w:val="000000"/>
          <w:sz w:val="27"/>
          <w:szCs w:val="27"/>
        </w:rPr>
        <w:t>.</w:t>
      </w:r>
    </w:p>
    <w:p w:rsidR="00D85050" w:rsidRDefault="00D85050" w:rsidP="00D85050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Согласно статье 293 части первой ГК РФ суд по иску органа местного самоуправления может принять решение о продаже с публичных торгов жилого помещения с выплатой собственнику вырученных от продажи средств за вычетом расходов на исполнение судебного решения в том случае, если собственник жилого помещения использует его не по назначению, систематически нарушает права и интересы </w:t>
      </w:r>
      <w:proofErr w:type="gramStart"/>
      <w:r>
        <w:rPr>
          <w:color w:val="000000"/>
          <w:sz w:val="27"/>
          <w:szCs w:val="27"/>
        </w:rPr>
        <w:t>соседей</w:t>
      </w:r>
      <w:proofErr w:type="gramEnd"/>
      <w:r>
        <w:rPr>
          <w:color w:val="000000"/>
          <w:sz w:val="27"/>
          <w:szCs w:val="27"/>
        </w:rPr>
        <w:t xml:space="preserve"> либо бесхозяйственно обращается с жильем, допуская его разрушение, и при этом игнорирует предупреждения органа местного самоуправления о необходимости устранить нарушения и произвести в необходимых случаях ремонт в установленный срок.</w:t>
      </w:r>
    </w:p>
    <w:p w:rsidR="00D85050" w:rsidRDefault="00D85050" w:rsidP="00D85050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Для решения вопроса о выселении лиц из квартиры, предоставленной по договору социального найма либо используемой на праве собственности, необходимо обращаться в органы местного самоуправления.</w:t>
      </w:r>
    </w:p>
    <w:p w:rsidR="00D85050" w:rsidRDefault="00D85050" w:rsidP="00D85050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D85050" w:rsidRDefault="00D85050" w:rsidP="00D85050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Прокурор </w:t>
      </w:r>
      <w:proofErr w:type="spellStart"/>
      <w:r>
        <w:rPr>
          <w:color w:val="000000"/>
          <w:sz w:val="27"/>
          <w:szCs w:val="27"/>
        </w:rPr>
        <w:t>Баймакского</w:t>
      </w:r>
      <w:proofErr w:type="spellEnd"/>
      <w:r>
        <w:rPr>
          <w:color w:val="000000"/>
          <w:sz w:val="27"/>
          <w:szCs w:val="27"/>
        </w:rPr>
        <w:t xml:space="preserve"> района А.Н. Каримов</w:t>
      </w:r>
    </w:p>
    <w:p w:rsidR="0024137B" w:rsidRDefault="0024137B"/>
    <w:sectPr w:rsidR="0024137B" w:rsidSect="00241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050"/>
    <w:rsid w:val="00157F62"/>
    <w:rsid w:val="00207957"/>
    <w:rsid w:val="0024137B"/>
    <w:rsid w:val="00311483"/>
    <w:rsid w:val="0069772E"/>
    <w:rsid w:val="0082353A"/>
    <w:rsid w:val="00D85050"/>
    <w:rsid w:val="00E0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1598</Words>
  <Characters>9113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2014-12-18T22:59:00Z</dcterms:created>
  <dcterms:modified xsi:type="dcterms:W3CDTF">2014-12-18T23:02:00Z</dcterms:modified>
</cp:coreProperties>
</file>